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DF03" w14:textId="636EC46B" w:rsidR="00DE1438" w:rsidRPr="0053160A" w:rsidRDefault="004B773C" w:rsidP="0053160A">
      <w:pPr>
        <w:spacing w:afterLines="50" w:after="156"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871136">
        <w:rPr>
          <w:rFonts w:ascii="宋体" w:eastAsia="宋体" w:hAnsi="宋体" w:cs="宋体" w:hint="eastAsia"/>
          <w:b/>
          <w:sz w:val="28"/>
          <w:szCs w:val="28"/>
        </w:rPr>
        <w:t>选</w:t>
      </w:r>
      <w:r w:rsidR="00871136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871136">
        <w:rPr>
          <w:rFonts w:ascii="宋体" w:eastAsia="宋体" w:hAnsi="宋体" w:cs="宋体" w:hint="eastAsia"/>
          <w:b/>
          <w:sz w:val="28"/>
          <w:szCs w:val="28"/>
        </w:rPr>
        <w:t>题</w:t>
      </w:r>
      <w:r w:rsidR="00871136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871136">
        <w:rPr>
          <w:rFonts w:ascii="宋体" w:eastAsia="宋体" w:hAnsi="宋体" w:cs="宋体" w:hint="eastAsia"/>
          <w:b/>
          <w:sz w:val="28"/>
          <w:szCs w:val="28"/>
        </w:rPr>
        <w:t>指</w:t>
      </w:r>
      <w:r w:rsidR="00871136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871136">
        <w:rPr>
          <w:rFonts w:ascii="宋体" w:eastAsia="宋体" w:hAnsi="宋体" w:cs="宋体" w:hint="eastAsia"/>
          <w:b/>
          <w:sz w:val="28"/>
          <w:szCs w:val="28"/>
        </w:rPr>
        <w:t>南</w:t>
      </w:r>
    </w:p>
    <w:p w14:paraId="1B8BE125" w14:textId="77777777" w:rsidR="00C84E86" w:rsidRPr="00871136" w:rsidRDefault="004B773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871136">
        <w:rPr>
          <w:rFonts w:ascii="宋体" w:eastAsia="宋体" w:hAnsi="宋体" w:cs="宋体" w:hint="eastAsia"/>
          <w:b/>
          <w:bCs/>
          <w:sz w:val="28"/>
          <w:szCs w:val="28"/>
        </w:rPr>
        <w:t>综合类：</w:t>
      </w:r>
    </w:p>
    <w:p w14:paraId="1201F925" w14:textId="77777777" w:rsidR="00C84E86" w:rsidRPr="00871136" w:rsidRDefault="004B773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华罗庚精神融入当代大学生思想政治教育研究</w:t>
      </w:r>
    </w:p>
    <w:p w14:paraId="068C54C1" w14:textId="77777777" w:rsidR="00C84E86" w:rsidRPr="00871136" w:rsidRDefault="004B773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当代大学生志愿服务制度化、常态化、品牌化建设研究</w:t>
      </w:r>
    </w:p>
    <w:p w14:paraId="2E325EEE" w14:textId="57DBC3AC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3.</w:t>
      </w:r>
      <w:r w:rsidR="00871136" w:rsidRPr="00871136">
        <w:rPr>
          <w:rFonts w:ascii="宋体" w:eastAsia="宋体" w:hAnsi="宋体" w:cs="宋体" w:hint="eastAsia"/>
          <w:sz w:val="28"/>
          <w:szCs w:val="28"/>
        </w:rPr>
        <w:t>“</w:t>
      </w:r>
      <w:r w:rsidR="00871136" w:rsidRPr="00871136">
        <w:rPr>
          <w:rFonts w:ascii="宋体" w:eastAsia="宋体" w:hAnsi="宋体" w:cs="宋体" w:hint="eastAsia"/>
          <w:sz w:val="28"/>
          <w:szCs w:val="28"/>
        </w:rPr>
        <w:t>拔尖创新计划</w:t>
      </w:r>
      <w:r w:rsidR="00871136" w:rsidRPr="00871136">
        <w:rPr>
          <w:rFonts w:ascii="宋体" w:eastAsia="宋体" w:hAnsi="宋体" w:cs="宋体" w:hint="eastAsia"/>
          <w:sz w:val="28"/>
          <w:szCs w:val="28"/>
        </w:rPr>
        <w:t>”学生学习</w:t>
      </w:r>
      <w:r w:rsidRPr="00871136">
        <w:rPr>
          <w:rFonts w:ascii="宋体" w:eastAsia="宋体" w:hAnsi="宋体" w:cs="宋体" w:hint="eastAsia"/>
          <w:sz w:val="28"/>
          <w:szCs w:val="28"/>
        </w:rPr>
        <w:t>动机及</w:t>
      </w:r>
      <w:r w:rsidR="00871136" w:rsidRPr="00871136">
        <w:rPr>
          <w:rFonts w:ascii="宋体" w:eastAsia="宋体" w:hAnsi="宋体" w:cs="宋体" w:hint="eastAsia"/>
          <w:sz w:val="28"/>
          <w:szCs w:val="28"/>
        </w:rPr>
        <w:t>影响因素</w:t>
      </w:r>
      <w:r w:rsidRPr="00871136">
        <w:rPr>
          <w:rFonts w:ascii="宋体" w:eastAsia="宋体" w:hAnsi="宋体" w:cs="宋体" w:hint="eastAsia"/>
          <w:sz w:val="28"/>
          <w:szCs w:val="28"/>
        </w:rPr>
        <w:t>研究</w:t>
      </w:r>
    </w:p>
    <w:p w14:paraId="4AA08625" w14:textId="77777777" w:rsidR="00C84E86" w:rsidRPr="00871136" w:rsidRDefault="004B773C" w:rsidP="00A52ADA">
      <w:pPr>
        <w:numPr>
          <w:ilvl w:val="0"/>
          <w:numId w:val="1"/>
        </w:numPr>
        <w:spacing w:afterLines="50" w:after="156"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常州新能源之都建设现状﹑发展趋势研究</w:t>
      </w:r>
    </w:p>
    <w:p w14:paraId="0DFA688A" w14:textId="3DAA1BFE" w:rsidR="00C84E86" w:rsidRPr="00871136" w:rsidRDefault="00A7113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871136">
        <w:rPr>
          <w:rFonts w:ascii="宋体" w:eastAsia="宋体" w:hAnsi="宋体" w:cs="宋体" w:hint="eastAsia"/>
          <w:b/>
          <w:bCs/>
          <w:sz w:val="28"/>
          <w:szCs w:val="28"/>
        </w:rPr>
        <w:t>化工材料</w:t>
      </w:r>
      <w:r w:rsidR="004B773C" w:rsidRPr="00871136">
        <w:rPr>
          <w:rFonts w:ascii="宋体" w:eastAsia="宋体" w:hAnsi="宋体" w:cs="宋体" w:hint="eastAsia"/>
          <w:b/>
          <w:bCs/>
          <w:sz w:val="28"/>
          <w:szCs w:val="28"/>
        </w:rPr>
        <w:t>类：</w:t>
      </w:r>
      <w:bookmarkStart w:id="0" w:name="_GoBack"/>
      <w:bookmarkEnd w:id="0"/>
    </w:p>
    <w:p w14:paraId="105FE506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1.</w:t>
      </w:r>
      <w:r w:rsidRPr="00871136">
        <w:rPr>
          <w:rFonts w:ascii="宋体" w:eastAsia="宋体" w:hAnsi="宋体" w:cs="宋体" w:hint="eastAsia"/>
          <w:sz w:val="28"/>
          <w:szCs w:val="28"/>
        </w:rPr>
        <w:t>新型电化学</w:t>
      </w:r>
      <w:r w:rsidRPr="00871136">
        <w:rPr>
          <w:rFonts w:ascii="宋体" w:eastAsia="宋体" w:hAnsi="宋体" w:cs="宋体" w:hint="eastAsia"/>
          <w:sz w:val="28"/>
          <w:szCs w:val="28"/>
        </w:rPr>
        <w:t>/</w:t>
      </w:r>
      <w:r w:rsidRPr="00871136">
        <w:rPr>
          <w:rFonts w:ascii="宋体" w:eastAsia="宋体" w:hAnsi="宋体" w:cs="宋体" w:hint="eastAsia"/>
          <w:sz w:val="28"/>
          <w:szCs w:val="28"/>
        </w:rPr>
        <w:t>生物传感器；</w:t>
      </w:r>
    </w:p>
    <w:p w14:paraId="7F82F2CF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2.</w:t>
      </w:r>
      <w:r w:rsidRPr="00871136">
        <w:rPr>
          <w:rFonts w:ascii="宋体" w:eastAsia="宋体" w:hAnsi="宋体" w:cs="宋体" w:hint="eastAsia"/>
          <w:sz w:val="28"/>
          <w:szCs w:val="28"/>
        </w:rPr>
        <w:t>基于高分子材料的药物控释系统；</w:t>
      </w:r>
    </w:p>
    <w:p w14:paraId="2276F8CF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3.</w:t>
      </w:r>
      <w:r w:rsidRPr="00871136">
        <w:rPr>
          <w:rFonts w:ascii="宋体" w:eastAsia="宋体" w:hAnsi="宋体" w:cs="宋体" w:hint="eastAsia"/>
          <w:sz w:val="28"/>
          <w:szCs w:val="28"/>
        </w:rPr>
        <w:t>可用于伤口敷料的智能水凝胶。</w:t>
      </w:r>
    </w:p>
    <w:p w14:paraId="23AAE6E8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4.</w:t>
      </w:r>
      <w:r w:rsidRPr="00871136">
        <w:rPr>
          <w:rFonts w:ascii="宋体" w:eastAsia="宋体" w:hAnsi="宋体" w:cs="宋体" w:hint="eastAsia"/>
          <w:sz w:val="28"/>
          <w:szCs w:val="28"/>
        </w:rPr>
        <w:t>光氧化还原催化的吲哚衍生物自由基去芳构化反应研究</w:t>
      </w:r>
    </w:p>
    <w:p w14:paraId="1699CBFC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5.</w:t>
      </w:r>
      <w:r w:rsidRPr="00871136">
        <w:rPr>
          <w:rFonts w:ascii="宋体" w:eastAsia="宋体" w:hAnsi="宋体" w:cs="宋体" w:hint="eastAsia"/>
          <w:sz w:val="28"/>
          <w:szCs w:val="28"/>
        </w:rPr>
        <w:t>可见光促进的吲哚衍生物自由基酰基化反应研究</w:t>
      </w:r>
    </w:p>
    <w:p w14:paraId="3EB71F98" w14:textId="77777777" w:rsidR="00C84E86" w:rsidRPr="00871136" w:rsidRDefault="004B773C" w:rsidP="00A52ADA">
      <w:pPr>
        <w:spacing w:afterLines="50" w:after="156"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6.</w:t>
      </w:r>
      <w:r w:rsidRPr="00871136">
        <w:rPr>
          <w:rFonts w:ascii="宋体" w:eastAsia="宋体" w:hAnsi="宋体" w:cs="宋体" w:hint="eastAsia"/>
          <w:sz w:val="28"/>
          <w:szCs w:val="28"/>
        </w:rPr>
        <w:t>然多糖来源的碳纳米颗粒的抗肿瘤活性和机制研究</w:t>
      </w:r>
      <w:r w:rsidRPr="00871136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459EA55F" w14:textId="2DF5FFCC" w:rsidR="00C84E86" w:rsidRPr="00871136" w:rsidRDefault="00A7113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871136">
        <w:rPr>
          <w:rFonts w:ascii="宋体" w:eastAsia="宋体" w:hAnsi="宋体" w:cs="宋体" w:hint="eastAsia"/>
          <w:b/>
          <w:bCs/>
          <w:sz w:val="28"/>
          <w:szCs w:val="28"/>
        </w:rPr>
        <w:t>电子信息</w:t>
      </w:r>
      <w:r w:rsidR="004B773C" w:rsidRPr="00871136">
        <w:rPr>
          <w:rFonts w:ascii="宋体" w:eastAsia="宋体" w:hAnsi="宋体" w:cs="宋体" w:hint="eastAsia"/>
          <w:b/>
          <w:bCs/>
          <w:sz w:val="28"/>
          <w:szCs w:val="28"/>
        </w:rPr>
        <w:t>类：</w:t>
      </w:r>
    </w:p>
    <w:p w14:paraId="39B34D5D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1.</w:t>
      </w:r>
      <w:r w:rsidRPr="00871136">
        <w:rPr>
          <w:rFonts w:ascii="宋体" w:eastAsia="宋体" w:hAnsi="宋体" w:cs="宋体" w:hint="eastAsia"/>
          <w:sz w:val="28"/>
          <w:szCs w:val="28"/>
        </w:rPr>
        <w:t>基于</w:t>
      </w:r>
      <w:r w:rsidRPr="00871136">
        <w:rPr>
          <w:rFonts w:ascii="宋体" w:eastAsia="宋体" w:hAnsi="宋体" w:cs="宋体" w:hint="eastAsia"/>
          <w:sz w:val="28"/>
          <w:szCs w:val="28"/>
        </w:rPr>
        <w:t>3D GS</w:t>
      </w:r>
      <w:r w:rsidRPr="00871136">
        <w:rPr>
          <w:rFonts w:ascii="宋体" w:eastAsia="宋体" w:hAnsi="宋体" w:cs="宋体" w:hint="eastAsia"/>
          <w:sz w:val="28"/>
          <w:szCs w:val="28"/>
        </w:rPr>
        <w:t>的动态场景构建</w:t>
      </w:r>
    </w:p>
    <w:p w14:paraId="65C72079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2.</w:t>
      </w:r>
      <w:r w:rsidRPr="00871136">
        <w:rPr>
          <w:rFonts w:ascii="宋体" w:eastAsia="宋体" w:hAnsi="宋体" w:cs="宋体" w:hint="eastAsia"/>
          <w:sz w:val="28"/>
          <w:szCs w:val="28"/>
        </w:rPr>
        <w:t>三维视觉检测</w:t>
      </w:r>
    </w:p>
    <w:p w14:paraId="5CA795CB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3.</w:t>
      </w:r>
      <w:r w:rsidRPr="00871136">
        <w:rPr>
          <w:rFonts w:ascii="宋体" w:eastAsia="宋体" w:hAnsi="宋体" w:cs="宋体" w:hint="eastAsia"/>
          <w:sz w:val="28"/>
          <w:szCs w:val="28"/>
        </w:rPr>
        <w:t>基于文本的推理机的</w:t>
      </w:r>
      <w:r w:rsidRPr="00871136">
        <w:rPr>
          <w:rFonts w:ascii="宋体" w:eastAsia="宋体" w:hAnsi="宋体" w:cs="宋体" w:hint="eastAsia"/>
          <w:sz w:val="28"/>
          <w:szCs w:val="28"/>
        </w:rPr>
        <w:t>C++</w:t>
      </w:r>
      <w:r w:rsidRPr="00871136">
        <w:rPr>
          <w:rFonts w:ascii="宋体" w:eastAsia="宋体" w:hAnsi="宋体" w:cs="宋体" w:hint="eastAsia"/>
          <w:sz w:val="28"/>
          <w:szCs w:val="28"/>
        </w:rPr>
        <w:t>实现</w:t>
      </w:r>
    </w:p>
    <w:p w14:paraId="28A4D075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4.</w:t>
      </w:r>
      <w:r w:rsidRPr="00871136">
        <w:rPr>
          <w:rFonts w:ascii="宋体" w:eastAsia="宋体" w:hAnsi="宋体" w:cs="宋体" w:hint="eastAsia"/>
          <w:sz w:val="28"/>
          <w:szCs w:val="28"/>
        </w:rPr>
        <w:t>嵌入式脚本</w:t>
      </w:r>
      <w:r w:rsidRPr="00871136">
        <w:rPr>
          <w:rFonts w:ascii="宋体" w:eastAsia="宋体" w:hAnsi="宋体" w:cs="宋体" w:hint="eastAsia"/>
          <w:sz w:val="28"/>
          <w:szCs w:val="28"/>
        </w:rPr>
        <w:t>LUA</w:t>
      </w:r>
      <w:r w:rsidRPr="00871136">
        <w:rPr>
          <w:rFonts w:ascii="宋体" w:eastAsia="宋体" w:hAnsi="宋体" w:cs="宋体" w:hint="eastAsia"/>
          <w:sz w:val="28"/>
          <w:szCs w:val="28"/>
        </w:rPr>
        <w:t>编辑器的</w:t>
      </w:r>
      <w:r w:rsidRPr="00871136">
        <w:rPr>
          <w:rFonts w:ascii="宋体" w:eastAsia="宋体" w:hAnsi="宋体" w:cs="宋体" w:hint="eastAsia"/>
          <w:sz w:val="28"/>
          <w:szCs w:val="28"/>
        </w:rPr>
        <w:t>Windows</w:t>
      </w:r>
      <w:r w:rsidRPr="00871136">
        <w:rPr>
          <w:rFonts w:ascii="宋体" w:eastAsia="宋体" w:hAnsi="宋体" w:cs="宋体" w:hint="eastAsia"/>
          <w:sz w:val="28"/>
          <w:szCs w:val="28"/>
        </w:rPr>
        <w:t>实现</w:t>
      </w:r>
    </w:p>
    <w:p w14:paraId="0791A3B2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5.</w:t>
      </w:r>
      <w:r w:rsidRPr="00871136">
        <w:rPr>
          <w:rFonts w:ascii="宋体" w:eastAsia="宋体" w:hAnsi="宋体" w:cs="宋体" w:hint="eastAsia"/>
          <w:sz w:val="28"/>
          <w:szCs w:val="28"/>
        </w:rPr>
        <w:t>开发</w:t>
      </w:r>
      <w:r w:rsidRPr="00871136">
        <w:rPr>
          <w:rFonts w:ascii="宋体" w:eastAsia="宋体" w:hAnsi="宋体" w:cs="宋体" w:hint="eastAsia"/>
          <w:sz w:val="28"/>
          <w:szCs w:val="28"/>
        </w:rPr>
        <w:t>VSTO</w:t>
      </w:r>
      <w:r w:rsidRPr="00871136">
        <w:rPr>
          <w:rFonts w:ascii="宋体" w:eastAsia="宋体" w:hAnsi="宋体" w:cs="宋体" w:hint="eastAsia"/>
          <w:sz w:val="28"/>
          <w:szCs w:val="28"/>
        </w:rPr>
        <w:t>控件，在</w:t>
      </w:r>
      <w:r w:rsidRPr="00871136">
        <w:rPr>
          <w:rFonts w:ascii="宋体" w:eastAsia="宋体" w:hAnsi="宋体" w:cs="宋体" w:hint="eastAsia"/>
          <w:sz w:val="28"/>
          <w:szCs w:val="28"/>
        </w:rPr>
        <w:t>VISIO</w:t>
      </w:r>
      <w:r w:rsidRPr="00871136">
        <w:rPr>
          <w:rFonts w:ascii="宋体" w:eastAsia="宋体" w:hAnsi="宋体" w:cs="宋体" w:hint="eastAsia"/>
          <w:sz w:val="28"/>
          <w:szCs w:val="28"/>
        </w:rPr>
        <w:t>中绘制一个储油罐</w:t>
      </w:r>
    </w:p>
    <w:p w14:paraId="36571E34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6.</w:t>
      </w:r>
      <w:r w:rsidRPr="00871136">
        <w:rPr>
          <w:rFonts w:ascii="宋体" w:eastAsia="宋体" w:hAnsi="宋体" w:cs="宋体" w:hint="eastAsia"/>
          <w:sz w:val="28"/>
          <w:szCs w:val="28"/>
        </w:rPr>
        <w:t>基于鸿蒙系统的智能家居系统</w:t>
      </w:r>
    </w:p>
    <w:p w14:paraId="0EDC9AB1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7.</w:t>
      </w:r>
      <w:r w:rsidRPr="00871136">
        <w:rPr>
          <w:rFonts w:ascii="宋体" w:eastAsia="宋体" w:hAnsi="宋体" w:cs="宋体" w:hint="eastAsia"/>
          <w:sz w:val="28"/>
          <w:szCs w:val="28"/>
        </w:rPr>
        <w:t>基于鸿蒙系统的智能健康监测与管理系统</w:t>
      </w:r>
    </w:p>
    <w:p w14:paraId="2D40C8DB" w14:textId="77777777" w:rsidR="00C84E86" w:rsidRPr="00871136" w:rsidRDefault="004B773C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lastRenderedPageBreak/>
        <w:t>8.</w:t>
      </w:r>
      <w:r w:rsidRPr="00871136">
        <w:rPr>
          <w:rFonts w:ascii="宋体" w:eastAsia="宋体" w:hAnsi="宋体" w:cs="宋体" w:hint="eastAsia"/>
          <w:sz w:val="28"/>
          <w:szCs w:val="28"/>
        </w:rPr>
        <w:t>基于鸿蒙系统的智能物流追踪与管理平台</w:t>
      </w:r>
    </w:p>
    <w:p w14:paraId="2DEA8D98" w14:textId="77777777" w:rsidR="00C84E86" w:rsidRPr="00871136" w:rsidRDefault="004B773C" w:rsidP="00A52ADA">
      <w:pPr>
        <w:spacing w:afterLines="50" w:after="156" w:line="360" w:lineRule="auto"/>
        <w:rPr>
          <w:rFonts w:ascii="宋体" w:eastAsia="宋体" w:hAnsi="宋体" w:cs="宋体"/>
          <w:sz w:val="28"/>
          <w:szCs w:val="28"/>
        </w:rPr>
      </w:pPr>
      <w:r w:rsidRPr="00871136">
        <w:rPr>
          <w:rFonts w:ascii="宋体" w:eastAsia="宋体" w:hAnsi="宋体" w:cs="宋体" w:hint="eastAsia"/>
          <w:sz w:val="28"/>
          <w:szCs w:val="28"/>
        </w:rPr>
        <w:t>9.</w:t>
      </w:r>
      <w:r w:rsidRPr="00871136">
        <w:rPr>
          <w:rFonts w:ascii="宋体" w:eastAsia="宋体" w:hAnsi="宋体" w:cs="宋体"/>
          <w:sz w:val="28"/>
          <w:szCs w:val="28"/>
        </w:rPr>
        <w:t>基于鸿蒙系统的智能环保监测与管理平台</w:t>
      </w:r>
    </w:p>
    <w:p w14:paraId="468C69EC" w14:textId="31321963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cs="宋体" w:hint="eastAsia"/>
          <w:b/>
          <w:bCs/>
          <w:sz w:val="28"/>
          <w:szCs w:val="28"/>
        </w:rPr>
        <w:t>数学</w:t>
      </w:r>
      <w:r w:rsidR="00A71133" w:rsidRPr="00871136">
        <w:rPr>
          <w:rFonts w:ascii="宋体" w:eastAsia="宋体" w:hAnsi="宋体" w:cs="宋体" w:hint="eastAsia"/>
          <w:b/>
          <w:bCs/>
          <w:sz w:val="28"/>
          <w:szCs w:val="28"/>
        </w:rPr>
        <w:t>类：</w:t>
      </w:r>
    </w:p>
    <w:p w14:paraId="58BB88E5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1</w:t>
      </w:r>
      <w:r w:rsidRPr="00871136">
        <w:rPr>
          <w:rFonts w:ascii="宋体" w:eastAsia="宋体" w:hAnsi="宋体" w:hint="eastAsia"/>
          <w:sz w:val="28"/>
          <w:szCs w:val="28"/>
        </w:rPr>
        <w:t>马赛克瓷砖选色问题</w:t>
      </w:r>
    </w:p>
    <w:p w14:paraId="48F35CBE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2.</w:t>
      </w:r>
      <w:r w:rsidRPr="00871136">
        <w:rPr>
          <w:rFonts w:ascii="宋体" w:eastAsia="宋体" w:hAnsi="宋体"/>
          <w:sz w:val="28"/>
          <w:szCs w:val="28"/>
        </w:rPr>
        <w:t>量子计算机在信用评分卡组合优化中的应用</w:t>
      </w:r>
    </w:p>
    <w:p w14:paraId="3C9591DC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3.</w:t>
      </w:r>
      <w:r w:rsidRPr="00871136">
        <w:rPr>
          <w:rFonts w:ascii="宋体" w:eastAsia="宋体" w:hAnsi="宋体"/>
          <w:sz w:val="28"/>
          <w:szCs w:val="28"/>
        </w:rPr>
        <w:t>空气质量预测与预警</w:t>
      </w:r>
    </w:p>
    <w:p w14:paraId="31FB594C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4.</w:t>
      </w:r>
      <w:r w:rsidRPr="00871136">
        <w:rPr>
          <w:rFonts w:ascii="宋体" w:eastAsia="宋体" w:hAnsi="宋体"/>
          <w:sz w:val="28"/>
          <w:szCs w:val="28"/>
        </w:rPr>
        <w:t>比赛出场顺序问题</w:t>
      </w:r>
    </w:p>
    <w:p w14:paraId="68F6E5D6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5.</w:t>
      </w:r>
      <w:r w:rsidRPr="00871136">
        <w:rPr>
          <w:rFonts w:ascii="宋体" w:eastAsia="宋体" w:hAnsi="宋体"/>
          <w:sz w:val="28"/>
          <w:szCs w:val="28"/>
        </w:rPr>
        <w:t>城市居民身体健康的影响因素分析</w:t>
      </w:r>
    </w:p>
    <w:p w14:paraId="271CB06B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6.</w:t>
      </w:r>
      <w:r w:rsidRPr="00871136">
        <w:rPr>
          <w:rFonts w:ascii="宋体" w:eastAsia="宋体" w:hAnsi="宋体"/>
          <w:sz w:val="28"/>
          <w:szCs w:val="28"/>
        </w:rPr>
        <w:t>离散两种群竞争系统数学模型及性质分析</w:t>
      </w:r>
    </w:p>
    <w:p w14:paraId="0F3DA468" w14:textId="77777777" w:rsidR="00C84E86" w:rsidRPr="00871136" w:rsidRDefault="004B773C">
      <w:pPr>
        <w:spacing w:line="360" w:lineRule="auto"/>
        <w:rPr>
          <w:rFonts w:ascii="宋体" w:eastAsia="宋体" w:hAnsi="宋体"/>
          <w:sz w:val="28"/>
          <w:szCs w:val="28"/>
        </w:rPr>
      </w:pPr>
      <w:r w:rsidRPr="00871136">
        <w:rPr>
          <w:rFonts w:ascii="宋体" w:eastAsia="宋体" w:hAnsi="宋体" w:hint="eastAsia"/>
          <w:sz w:val="28"/>
          <w:szCs w:val="28"/>
        </w:rPr>
        <w:t>7.</w:t>
      </w:r>
      <w:r w:rsidRPr="00871136">
        <w:rPr>
          <w:rFonts w:ascii="宋体" w:eastAsia="宋体" w:hAnsi="宋体"/>
          <w:sz w:val="28"/>
          <w:szCs w:val="28"/>
        </w:rPr>
        <w:t>传染病传播的离散数学模型及数值研究</w:t>
      </w:r>
    </w:p>
    <w:sectPr w:rsidR="00C84E86" w:rsidRPr="0087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5775E" w14:textId="77777777" w:rsidR="004B773C" w:rsidRDefault="004B773C" w:rsidP="00DE1438">
      <w:r>
        <w:separator/>
      </w:r>
    </w:p>
  </w:endnote>
  <w:endnote w:type="continuationSeparator" w:id="0">
    <w:p w14:paraId="67E3A798" w14:textId="77777777" w:rsidR="004B773C" w:rsidRDefault="004B773C" w:rsidP="00DE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BB087" w14:textId="77777777" w:rsidR="004B773C" w:rsidRDefault="004B773C" w:rsidP="00DE1438">
      <w:r>
        <w:separator/>
      </w:r>
    </w:p>
  </w:footnote>
  <w:footnote w:type="continuationSeparator" w:id="0">
    <w:p w14:paraId="10D994A9" w14:textId="77777777" w:rsidR="004B773C" w:rsidRDefault="004B773C" w:rsidP="00DE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55C753"/>
    <w:multiLevelType w:val="singleLevel"/>
    <w:tmpl w:val="AC55C7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GVjYjdhMzE4NWU1OWJlMGEzOWM0ZDFhMTgxYjYifQ=="/>
  </w:docVars>
  <w:rsids>
    <w:rsidRoot w:val="00C84E86"/>
    <w:rsid w:val="00497AB8"/>
    <w:rsid w:val="004B773C"/>
    <w:rsid w:val="0053160A"/>
    <w:rsid w:val="00871136"/>
    <w:rsid w:val="00A52ADA"/>
    <w:rsid w:val="00A71133"/>
    <w:rsid w:val="00C84E86"/>
    <w:rsid w:val="00DE1438"/>
    <w:rsid w:val="4CA23EE7"/>
    <w:rsid w:val="60827189"/>
    <w:rsid w:val="7C7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C7E88"/>
  <w15:docId w15:val="{02D403D0-FC3D-454E-B743-98F34496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14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E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14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Administrator</cp:lastModifiedBy>
  <cp:revision>6</cp:revision>
  <dcterms:created xsi:type="dcterms:W3CDTF">2024-11-05T08:14:00Z</dcterms:created>
  <dcterms:modified xsi:type="dcterms:W3CDTF">2024-11-11T03:25:00Z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EFC56272280B49E99D3527003BDC491C_12</vt:lpwstr>
  </property>
</Properties>
</file>